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EACB" w14:textId="77777777" w:rsidR="00F1327A" w:rsidRPr="00EE232E" w:rsidRDefault="00F1327A" w:rsidP="00F1327A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683A57CE" w14:textId="21476F53" w:rsidR="00E91264" w:rsidRPr="00E91264" w:rsidRDefault="00F1327A" w:rsidP="00E91264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 w:rsidR="00AF6A8D">
        <w:rPr>
          <w:rFonts w:ascii="Garamond" w:hAnsi="Garamond"/>
          <w:sz w:val="44"/>
          <w:szCs w:val="44"/>
        </w:rPr>
        <w:t>Invictus</w:t>
      </w:r>
      <w:r w:rsidRPr="00EE232E">
        <w:rPr>
          <w:rFonts w:ascii="Garamond" w:hAnsi="Garamond"/>
          <w:sz w:val="44"/>
          <w:szCs w:val="44"/>
        </w:rPr>
        <w:t>”</w:t>
      </w:r>
    </w:p>
    <w:p w14:paraId="3A471378" w14:textId="43F54C95" w:rsidR="009A6065" w:rsidRPr="00E91264" w:rsidRDefault="009A6065" w:rsidP="009A6065">
      <w:pPr>
        <w:rPr>
          <w:sz w:val="28"/>
          <w:szCs w:val="28"/>
        </w:rPr>
      </w:pPr>
      <w:r w:rsidRPr="00E91264">
        <w:rPr>
          <w:sz w:val="28"/>
          <w:szCs w:val="28"/>
        </w:rPr>
        <w:t>In 1990, Nelson Mandela was released from 27 years as a political prisoner fo</w:t>
      </w:r>
      <w:r w:rsidR="00823FD9">
        <w:rPr>
          <w:sz w:val="28"/>
          <w:szCs w:val="28"/>
        </w:rPr>
        <w:t>r resisting apartheid. A new er</w:t>
      </w:r>
      <w:r w:rsidRPr="00E91264">
        <w:rPr>
          <w:sz w:val="28"/>
          <w:szCs w:val="28"/>
        </w:rPr>
        <w:t xml:space="preserve">a begins for South Africa with Mandela as President in 1995. </w:t>
      </w:r>
    </w:p>
    <w:p w14:paraId="53C2C07A" w14:textId="6B5825D3" w:rsidR="002A3F9F" w:rsidRPr="00E91264" w:rsidRDefault="009A6065" w:rsidP="009A6065">
      <w:pPr>
        <w:rPr>
          <w:sz w:val="28"/>
          <w:szCs w:val="28"/>
        </w:rPr>
      </w:pPr>
      <w:r w:rsidRPr="00E91264">
        <w:rPr>
          <w:sz w:val="28"/>
          <w:szCs w:val="28"/>
        </w:rPr>
        <w:t>The Theme of the film is how President Mandela rejects revenge, forgives his oppressors and fi</w:t>
      </w:r>
      <w:r w:rsidR="0026430D">
        <w:rPr>
          <w:sz w:val="28"/>
          <w:szCs w:val="28"/>
        </w:rPr>
        <w:t>n</w:t>
      </w:r>
      <w:r w:rsidRPr="00E91264">
        <w:rPr>
          <w:sz w:val="28"/>
          <w:szCs w:val="28"/>
        </w:rPr>
        <w:t xml:space="preserve">ds hope of national unity by encouraging the countries rugby team to win the world cup for 1995.  </w:t>
      </w:r>
    </w:p>
    <w:p w14:paraId="715EF903" w14:textId="58DA7B13" w:rsidR="009A6065" w:rsidRPr="00E91264" w:rsidRDefault="009A6065" w:rsidP="009A60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91264">
        <w:rPr>
          <w:b/>
          <w:sz w:val="28"/>
          <w:szCs w:val="28"/>
        </w:rPr>
        <w:t>How do thes</w:t>
      </w:r>
      <w:r w:rsidR="00823FD9">
        <w:rPr>
          <w:b/>
          <w:sz w:val="28"/>
          <w:szCs w:val="28"/>
        </w:rPr>
        <w:t>e strong powerful speaking line</w:t>
      </w:r>
      <w:r w:rsidRPr="00E91264">
        <w:rPr>
          <w:b/>
          <w:sz w:val="28"/>
          <w:szCs w:val="28"/>
        </w:rPr>
        <w:t>s support this theme?</w:t>
      </w:r>
    </w:p>
    <w:p w14:paraId="6383C91F" w14:textId="77777777" w:rsidR="009A6065" w:rsidRPr="00E91264" w:rsidRDefault="009A6065" w:rsidP="009A6065">
      <w:pPr>
        <w:pStyle w:val="ListParagraph"/>
        <w:ind w:left="1440"/>
        <w:rPr>
          <w:b/>
          <w:sz w:val="28"/>
          <w:szCs w:val="28"/>
        </w:rPr>
      </w:pPr>
    </w:p>
    <w:p w14:paraId="51C78CCB" w14:textId="77777777" w:rsidR="009A6065" w:rsidRPr="00E91264" w:rsidRDefault="009A6065" w:rsidP="009A6065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91264">
        <w:rPr>
          <w:sz w:val="28"/>
          <w:szCs w:val="28"/>
        </w:rPr>
        <w:t>Reconciliation starts here. Forgiveness removes fear. That is why it’s such a powerful weapon.</w:t>
      </w:r>
    </w:p>
    <w:p w14:paraId="6F711C1D" w14:textId="77777777" w:rsidR="009A6065" w:rsidRPr="00E91264" w:rsidRDefault="009A6065" w:rsidP="009A6065">
      <w:pPr>
        <w:pStyle w:val="ListParagraph"/>
        <w:ind w:left="1440"/>
        <w:rPr>
          <w:b/>
          <w:sz w:val="28"/>
          <w:szCs w:val="28"/>
        </w:rPr>
      </w:pPr>
    </w:p>
    <w:p w14:paraId="6150729A" w14:textId="77777777" w:rsidR="009A6065" w:rsidRPr="00E91264" w:rsidRDefault="009A6065" w:rsidP="009A6065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91264">
        <w:rPr>
          <w:sz w:val="28"/>
          <w:szCs w:val="28"/>
        </w:rPr>
        <w:t>How do we inspire ourselves to greatness when nothing less will do? How do we inspire everyone around us to exceed our own expectations?</w:t>
      </w:r>
    </w:p>
    <w:p w14:paraId="664977B4" w14:textId="77777777" w:rsidR="009A6065" w:rsidRPr="00E91264" w:rsidRDefault="009A6065" w:rsidP="009A6065">
      <w:pPr>
        <w:pStyle w:val="ListParagraph"/>
        <w:spacing w:after="0"/>
        <w:ind w:left="1440"/>
        <w:rPr>
          <w:b/>
          <w:sz w:val="28"/>
          <w:szCs w:val="28"/>
        </w:rPr>
      </w:pPr>
      <w:bookmarkStart w:id="0" w:name="_GoBack"/>
      <w:bookmarkEnd w:id="0"/>
    </w:p>
    <w:p w14:paraId="2B82149A" w14:textId="77777777" w:rsidR="009A6065" w:rsidRPr="00E91264" w:rsidRDefault="009A6065" w:rsidP="009A6065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E91264">
        <w:rPr>
          <w:sz w:val="28"/>
          <w:szCs w:val="28"/>
        </w:rPr>
        <w:t>Times change and we need to change as well. If I cannot change when circumstances demand, how can I expect others to change?</w:t>
      </w:r>
    </w:p>
    <w:p w14:paraId="385D141D" w14:textId="77777777" w:rsidR="009A6065" w:rsidRPr="00E91264" w:rsidRDefault="009A6065" w:rsidP="009A6065">
      <w:pPr>
        <w:spacing w:after="0"/>
        <w:rPr>
          <w:b/>
          <w:sz w:val="28"/>
          <w:szCs w:val="28"/>
        </w:rPr>
      </w:pPr>
    </w:p>
    <w:p w14:paraId="65D970E7" w14:textId="77777777" w:rsidR="009A6065" w:rsidRPr="00E91264" w:rsidRDefault="009A6065" w:rsidP="009A6065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E91264">
        <w:rPr>
          <w:sz w:val="28"/>
          <w:szCs w:val="28"/>
        </w:rPr>
        <w:t xml:space="preserve">This little Victorian poem helped me to stand when I wanted to lie down. </w:t>
      </w:r>
    </w:p>
    <w:p w14:paraId="61CD3BFC" w14:textId="77777777" w:rsidR="009A6065" w:rsidRPr="00E91264" w:rsidRDefault="009A6065" w:rsidP="009A6065">
      <w:pPr>
        <w:spacing w:after="0"/>
        <w:rPr>
          <w:b/>
          <w:sz w:val="28"/>
          <w:szCs w:val="28"/>
        </w:rPr>
      </w:pPr>
    </w:p>
    <w:p w14:paraId="19832C3C" w14:textId="77777777" w:rsidR="009A6065" w:rsidRPr="00E91264" w:rsidRDefault="009A6065" w:rsidP="009A6065">
      <w:pPr>
        <w:pStyle w:val="ListParagraph"/>
        <w:spacing w:after="0"/>
        <w:ind w:left="2160"/>
        <w:rPr>
          <w:b/>
          <w:sz w:val="28"/>
          <w:szCs w:val="28"/>
        </w:rPr>
      </w:pPr>
      <w:r w:rsidRPr="00E91264">
        <w:rPr>
          <w:i/>
          <w:sz w:val="28"/>
          <w:szCs w:val="28"/>
        </w:rPr>
        <w:t>The last two lines of poem “Invictus” by William Henley are most quoted:</w:t>
      </w:r>
    </w:p>
    <w:p w14:paraId="5844ACAC" w14:textId="77777777" w:rsidR="009A6065" w:rsidRPr="00E91264" w:rsidRDefault="009A6065" w:rsidP="009A6065">
      <w:pPr>
        <w:spacing w:after="0"/>
        <w:ind w:left="2880"/>
        <w:rPr>
          <w:i/>
          <w:sz w:val="28"/>
          <w:szCs w:val="28"/>
        </w:rPr>
      </w:pPr>
      <w:r w:rsidRPr="00E91264">
        <w:rPr>
          <w:i/>
          <w:sz w:val="28"/>
          <w:szCs w:val="28"/>
        </w:rPr>
        <w:t>“I am the master of my fate;</w:t>
      </w:r>
    </w:p>
    <w:p w14:paraId="5DA12922" w14:textId="77777777" w:rsidR="009A6065" w:rsidRPr="00E91264" w:rsidRDefault="009A6065" w:rsidP="009A6065">
      <w:pPr>
        <w:spacing w:after="0"/>
        <w:ind w:left="2880"/>
        <w:rPr>
          <w:i/>
          <w:sz w:val="28"/>
          <w:szCs w:val="28"/>
        </w:rPr>
      </w:pPr>
      <w:r w:rsidRPr="00E91264">
        <w:rPr>
          <w:i/>
          <w:sz w:val="28"/>
          <w:szCs w:val="28"/>
        </w:rPr>
        <w:t>“I am the guardian of my soul.”</w:t>
      </w:r>
    </w:p>
    <w:p w14:paraId="0AB3F7B7" w14:textId="77777777" w:rsidR="009A6065" w:rsidRPr="00E91264" w:rsidRDefault="009A6065" w:rsidP="009A6065">
      <w:pPr>
        <w:spacing w:after="0"/>
        <w:rPr>
          <w:b/>
          <w:sz w:val="28"/>
          <w:szCs w:val="28"/>
        </w:rPr>
      </w:pPr>
    </w:p>
    <w:p w14:paraId="1DB8FED8" w14:textId="328C97A0" w:rsidR="009A6065" w:rsidRPr="00E91264" w:rsidRDefault="009A6065" w:rsidP="00E91264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91264">
        <w:rPr>
          <w:b/>
          <w:sz w:val="28"/>
          <w:szCs w:val="28"/>
        </w:rPr>
        <w:t xml:space="preserve">How does this film relate to the focus of this </w:t>
      </w:r>
      <w:r w:rsidR="00E91264">
        <w:rPr>
          <w:b/>
          <w:sz w:val="28"/>
          <w:szCs w:val="28"/>
        </w:rPr>
        <w:t>session: imaging a better world?</w:t>
      </w:r>
    </w:p>
    <w:p w14:paraId="5D155D6A" w14:textId="77777777" w:rsidR="009A6065" w:rsidRPr="00E91264" w:rsidRDefault="009A6065" w:rsidP="009A6065">
      <w:pPr>
        <w:spacing w:after="0"/>
        <w:jc w:val="center"/>
        <w:rPr>
          <w:b/>
          <w:sz w:val="36"/>
          <w:szCs w:val="36"/>
        </w:rPr>
      </w:pPr>
      <w:r w:rsidRPr="00E91264">
        <w:rPr>
          <w:b/>
          <w:sz w:val="36"/>
          <w:szCs w:val="36"/>
        </w:rPr>
        <w:lastRenderedPageBreak/>
        <w:t>“Invictus”</w:t>
      </w:r>
    </w:p>
    <w:p w14:paraId="17AD8726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By: Earnest Henley</w:t>
      </w:r>
    </w:p>
    <w:p w14:paraId="772675E6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</w:p>
    <w:p w14:paraId="1985E222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Out of the night that covers me,</w:t>
      </w:r>
    </w:p>
    <w:p w14:paraId="4040E348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Black as the pit from pole to pole,</w:t>
      </w:r>
    </w:p>
    <w:p w14:paraId="145C0C16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 thank whatever gods may be</w:t>
      </w:r>
    </w:p>
    <w:p w14:paraId="2A48740C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proofErr w:type="gramStart"/>
      <w:r w:rsidRPr="00E91264">
        <w:rPr>
          <w:sz w:val="28"/>
          <w:szCs w:val="28"/>
        </w:rPr>
        <w:t>For my unconquerable soul.</w:t>
      </w:r>
      <w:proofErr w:type="gramEnd"/>
    </w:p>
    <w:p w14:paraId="3898B1D9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</w:p>
    <w:p w14:paraId="54EBA23B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In the fell clutch of circumstance</w:t>
      </w:r>
    </w:p>
    <w:p w14:paraId="6EBB8773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 have not winced nor cried aloud.</w:t>
      </w:r>
    </w:p>
    <w:p w14:paraId="2B4834B3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Under the bludgeonings of chance</w:t>
      </w:r>
    </w:p>
    <w:p w14:paraId="0C1A7C7D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My head is bloody, but unbowed.</w:t>
      </w:r>
    </w:p>
    <w:p w14:paraId="6F26897F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</w:p>
    <w:p w14:paraId="3475AEEB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Beyond this place of wrath and tears</w:t>
      </w:r>
    </w:p>
    <w:p w14:paraId="21C448DC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Looms but the Horror of the shade,</w:t>
      </w:r>
    </w:p>
    <w:p w14:paraId="022BF173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And yet the menace of the years</w:t>
      </w:r>
    </w:p>
    <w:p w14:paraId="6ADA6DDD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Finds and shall find me unafraid.</w:t>
      </w:r>
    </w:p>
    <w:p w14:paraId="58B5B41E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</w:p>
    <w:p w14:paraId="4DCBC4FB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It matters not how strait the gate,</w:t>
      </w:r>
    </w:p>
    <w:p w14:paraId="1D50A21C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How charged with punishments the scroll.</w:t>
      </w:r>
    </w:p>
    <w:p w14:paraId="3967C63E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 am the master of my fate:</w:t>
      </w:r>
    </w:p>
    <w:p w14:paraId="5D2D0998" w14:textId="77777777" w:rsidR="009A6065" w:rsidRPr="00E91264" w:rsidRDefault="009A6065" w:rsidP="009A6065">
      <w:pPr>
        <w:spacing w:after="0"/>
        <w:jc w:val="center"/>
        <w:rPr>
          <w:sz w:val="28"/>
          <w:szCs w:val="28"/>
        </w:rPr>
      </w:pPr>
      <w:r w:rsidRPr="00E91264">
        <w:rPr>
          <w:sz w:val="28"/>
          <w:szCs w:val="28"/>
        </w:rPr>
        <w:t>I am the captain of my soul.</w:t>
      </w:r>
    </w:p>
    <w:sectPr w:rsidR="009A6065" w:rsidRPr="00E91264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FF8"/>
    <w:multiLevelType w:val="hybridMultilevel"/>
    <w:tmpl w:val="0740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6AB7"/>
    <w:multiLevelType w:val="hybridMultilevel"/>
    <w:tmpl w:val="5BAC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7A"/>
    <w:rsid w:val="0026430D"/>
    <w:rsid w:val="002A3F9F"/>
    <w:rsid w:val="00823FD9"/>
    <w:rsid w:val="009A6065"/>
    <w:rsid w:val="00AF6A8D"/>
    <w:rsid w:val="00E91264"/>
    <w:rsid w:val="00EB6BF8"/>
    <w:rsid w:val="00EF38EF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B3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6</cp:revision>
  <dcterms:created xsi:type="dcterms:W3CDTF">2013-01-25T20:28:00Z</dcterms:created>
  <dcterms:modified xsi:type="dcterms:W3CDTF">2013-03-18T13:54:00Z</dcterms:modified>
</cp:coreProperties>
</file>